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Cadegliano Viconago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Varese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