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adegliano Viconag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Varese</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